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02D3375" w:rsidRDefault="00997F14" w14:paraId="3C6DF9E5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62189F0E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659AC642" w14:textId="7B312CD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A70BCE">
        <w:rPr>
          <w:rFonts w:ascii="Corbel" w:hAnsi="Corbel"/>
          <w:i/>
          <w:smallCaps/>
          <w:sz w:val="24"/>
          <w:szCs w:val="24"/>
        </w:rPr>
        <w:t>20</w:t>
      </w:r>
      <w:r w:rsidR="000C500F">
        <w:rPr>
          <w:rFonts w:ascii="Corbel" w:hAnsi="Corbel"/>
          <w:i/>
          <w:smallCaps/>
          <w:sz w:val="24"/>
          <w:szCs w:val="24"/>
        </w:rPr>
        <w:t>19</w:t>
      </w:r>
      <w:r w:rsidR="00A70BCE">
        <w:rPr>
          <w:rFonts w:ascii="Corbel" w:hAnsi="Corbel"/>
          <w:i/>
          <w:smallCaps/>
          <w:sz w:val="24"/>
          <w:szCs w:val="24"/>
        </w:rPr>
        <w:t>-202</w:t>
      </w:r>
      <w:r w:rsidR="000C500F">
        <w:rPr>
          <w:rFonts w:ascii="Corbel" w:hAnsi="Corbel"/>
          <w:i/>
          <w:smallCaps/>
          <w:sz w:val="24"/>
          <w:szCs w:val="24"/>
        </w:rPr>
        <w:t>2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P="00EA4832" w:rsidRDefault="00EA4832" w14:paraId="7DB4BA93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19668920" w14:textId="24FCE6E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12638B">
        <w:rPr>
          <w:rFonts w:ascii="Corbel" w:hAnsi="Corbel"/>
          <w:sz w:val="20"/>
          <w:szCs w:val="20"/>
        </w:rPr>
        <w:t xml:space="preserve">ok akademicki </w:t>
      </w:r>
      <w:r w:rsidR="00A70BCE">
        <w:rPr>
          <w:rFonts w:ascii="Corbel" w:hAnsi="Corbel"/>
          <w:sz w:val="20"/>
          <w:szCs w:val="20"/>
        </w:rPr>
        <w:t>20</w:t>
      </w:r>
      <w:r w:rsidR="000C500F">
        <w:rPr>
          <w:rFonts w:ascii="Corbel" w:hAnsi="Corbel"/>
          <w:sz w:val="20"/>
          <w:szCs w:val="20"/>
        </w:rPr>
        <w:t>19</w:t>
      </w:r>
      <w:r w:rsidR="00A70BCE">
        <w:rPr>
          <w:rFonts w:ascii="Corbel" w:hAnsi="Corbel"/>
          <w:sz w:val="20"/>
          <w:szCs w:val="20"/>
        </w:rPr>
        <w:t>/202</w:t>
      </w:r>
      <w:r w:rsidR="000C500F">
        <w:rPr>
          <w:rFonts w:ascii="Corbel" w:hAnsi="Corbel"/>
          <w:sz w:val="20"/>
          <w:szCs w:val="20"/>
        </w:rPr>
        <w:t>0</w:t>
      </w:r>
    </w:p>
    <w:p w:rsidRPr="009C54AE" w:rsidR="0085747A" w:rsidP="009C54AE" w:rsidRDefault="0085747A" w14:paraId="0DA73D8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63EF767F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4B3F5574" w14:textId="77777777">
        <w:tc>
          <w:tcPr>
            <w:tcW w:w="2694" w:type="dxa"/>
            <w:vAlign w:val="center"/>
          </w:tcPr>
          <w:p w:rsidRPr="009C54AE" w:rsidR="0085747A" w:rsidP="009C54AE" w:rsidRDefault="00C05F44" w14:paraId="74A1D0E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2638B" w14:paraId="7ED84E4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638B">
              <w:rPr>
                <w:rFonts w:ascii="Corbel" w:hAnsi="Corbel"/>
                <w:b w:val="0"/>
                <w:sz w:val="24"/>
                <w:szCs w:val="24"/>
              </w:rPr>
              <w:t>Warsztaty praw człowieka</w:t>
            </w:r>
          </w:p>
        </w:tc>
      </w:tr>
      <w:tr w:rsidRPr="009C54AE" w:rsidR="0085747A" w:rsidTr="00B819C8" w14:paraId="6E8FC232" w14:textId="77777777">
        <w:tc>
          <w:tcPr>
            <w:tcW w:w="2694" w:type="dxa"/>
            <w:vAlign w:val="center"/>
          </w:tcPr>
          <w:p w:rsidRPr="009C54AE" w:rsidR="0085747A" w:rsidP="009C54AE" w:rsidRDefault="00C05F44" w14:paraId="57BE196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A70BCE" w:rsidR="0085747A" w:rsidP="009C54AE" w:rsidRDefault="0012638B" w14:paraId="32E0A11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70BCE">
              <w:rPr>
                <w:rFonts w:ascii="Corbel" w:hAnsi="Corbel"/>
                <w:b w:val="0"/>
                <w:sz w:val="24"/>
                <w:szCs w:val="24"/>
              </w:rPr>
              <w:t>BW26</w:t>
            </w:r>
          </w:p>
        </w:tc>
      </w:tr>
      <w:tr w:rsidRPr="009C54AE" w:rsidR="0085747A" w:rsidTr="00B819C8" w14:paraId="101291DF" w14:textId="77777777">
        <w:tc>
          <w:tcPr>
            <w:tcW w:w="2694" w:type="dxa"/>
            <w:vAlign w:val="center"/>
          </w:tcPr>
          <w:p w:rsidRPr="009C54AE" w:rsidR="0085747A" w:rsidP="00EA4832" w:rsidRDefault="0085747A" w14:paraId="1C19DAC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2638B" w14:paraId="26EA92E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6BE6AFFB" w14:textId="77777777">
        <w:tc>
          <w:tcPr>
            <w:tcW w:w="2694" w:type="dxa"/>
            <w:vAlign w:val="center"/>
          </w:tcPr>
          <w:p w:rsidRPr="009C54AE" w:rsidR="0085747A" w:rsidP="009C54AE" w:rsidRDefault="0085747A" w14:paraId="3372C55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A2439" w14:paraId="550996B0" w14:textId="7DECBB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274C7524" w14:textId="77777777">
        <w:tc>
          <w:tcPr>
            <w:tcW w:w="2694" w:type="dxa"/>
            <w:vAlign w:val="center"/>
          </w:tcPr>
          <w:p w:rsidRPr="009C54AE" w:rsidR="0085747A" w:rsidP="009C54AE" w:rsidRDefault="0085747A" w14:paraId="0BFA2C6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E103FB" w14:paraId="1786BEA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="0012638B">
              <w:rPr>
                <w:rFonts w:ascii="Corbel" w:hAnsi="Corbel"/>
                <w:b w:val="0"/>
                <w:sz w:val="24"/>
                <w:szCs w:val="24"/>
              </w:rPr>
              <w:t>ezpieczeństwo wewnętrzne</w:t>
            </w:r>
          </w:p>
        </w:tc>
      </w:tr>
      <w:tr w:rsidRPr="009C54AE" w:rsidR="0085747A" w:rsidTr="00B819C8" w14:paraId="45E3495B" w14:textId="77777777">
        <w:tc>
          <w:tcPr>
            <w:tcW w:w="2694" w:type="dxa"/>
            <w:vAlign w:val="center"/>
          </w:tcPr>
          <w:p w:rsidRPr="009C54AE" w:rsidR="0085747A" w:rsidP="009C54AE" w:rsidRDefault="00DE4A14" w14:paraId="3B36BE9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12638B" w:rsidRDefault="0012638B" w14:paraId="3E39AE5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00B819C8" w14:paraId="6985813F" w14:textId="77777777">
        <w:tc>
          <w:tcPr>
            <w:tcW w:w="2694" w:type="dxa"/>
            <w:vAlign w:val="center"/>
          </w:tcPr>
          <w:p w:rsidRPr="009C54AE" w:rsidR="0085747A" w:rsidP="009C54AE" w:rsidRDefault="0085747A" w14:paraId="3B81EF8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2638B" w14:paraId="02CF65E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9C54AE" w:rsidR="0085747A" w:rsidTr="00B819C8" w14:paraId="58050F27" w14:textId="77777777">
        <w:tc>
          <w:tcPr>
            <w:tcW w:w="2694" w:type="dxa"/>
            <w:vAlign w:val="center"/>
          </w:tcPr>
          <w:p w:rsidRPr="009C54AE" w:rsidR="0085747A" w:rsidP="009C54AE" w:rsidRDefault="0085747A" w14:paraId="41BC336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F3494C" w14:paraId="6C0D5F11" w14:textId="5F12EC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12638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0B819C8" w14:paraId="31585FE3" w14:textId="77777777">
        <w:tc>
          <w:tcPr>
            <w:tcW w:w="2694" w:type="dxa"/>
            <w:vAlign w:val="center"/>
          </w:tcPr>
          <w:p w:rsidRPr="009C54AE" w:rsidR="0085747A" w:rsidP="009C54AE" w:rsidRDefault="0085747A" w14:paraId="55232E4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3A6453" w14:paraId="41B3FF5D" w14:textId="0E835F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2B4D46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Pr="009C54AE" w:rsidR="0085747A" w:rsidTr="00B819C8" w14:paraId="38F71841" w14:textId="77777777">
        <w:tc>
          <w:tcPr>
            <w:tcW w:w="2694" w:type="dxa"/>
            <w:vAlign w:val="center"/>
          </w:tcPr>
          <w:p w:rsidRPr="009C54AE" w:rsidR="0085747A" w:rsidP="009C54AE" w:rsidRDefault="0085747A" w14:paraId="26635DC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2638B" w14:paraId="4D11A51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Pr="009C54AE" w:rsidR="00923D7D" w:rsidTr="00B819C8" w14:paraId="0910099E" w14:textId="77777777">
        <w:tc>
          <w:tcPr>
            <w:tcW w:w="2694" w:type="dxa"/>
            <w:vAlign w:val="center"/>
          </w:tcPr>
          <w:p w:rsidRPr="009C54AE" w:rsidR="00923D7D" w:rsidP="009C54AE" w:rsidRDefault="00923D7D" w14:paraId="7A6A589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12638B" w14:paraId="5CD5970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0B819C8" w14:paraId="39B495FB" w14:textId="77777777">
        <w:tc>
          <w:tcPr>
            <w:tcW w:w="2694" w:type="dxa"/>
            <w:vAlign w:val="center"/>
          </w:tcPr>
          <w:p w:rsidRPr="009C54AE" w:rsidR="0085747A" w:rsidP="009C54AE" w:rsidRDefault="0085747A" w14:paraId="474DA19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F3494C" w14:paraId="083D7B6C" w14:textId="1AFA3C3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</w:t>
            </w:r>
            <w:r w:rsidR="00A9402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00B819C8" w14:paraId="658A1FB6" w14:textId="77777777">
        <w:tc>
          <w:tcPr>
            <w:tcW w:w="2694" w:type="dxa"/>
            <w:vAlign w:val="center"/>
          </w:tcPr>
          <w:p w:rsidRPr="009C54AE" w:rsidR="0085747A" w:rsidP="009C54AE" w:rsidRDefault="0085747A" w14:paraId="5FEA9D6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2638B" w14:paraId="46A5E68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Karol Piękoś</w:t>
            </w:r>
          </w:p>
        </w:tc>
      </w:tr>
    </w:tbl>
    <w:p w:rsidRPr="009C54AE" w:rsidR="0085747A" w:rsidP="009C54AE" w:rsidRDefault="0085747A" w14:paraId="7EEF7250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4301682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805EBE6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0637ABD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884"/>
        <w:gridCol w:w="746"/>
        <w:gridCol w:w="851"/>
        <w:gridCol w:w="769"/>
        <w:gridCol w:w="802"/>
        <w:gridCol w:w="705"/>
        <w:gridCol w:w="920"/>
        <w:gridCol w:w="1532"/>
        <w:gridCol w:w="1371"/>
      </w:tblGrid>
      <w:tr w:rsidRPr="009C54AE" w:rsidR="00015B8F" w:rsidTr="00C766DF" w14:paraId="32E30CF9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20C78C4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225C61D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D22793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E90A2A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DBC7D3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31C88B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8B49C6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3E02A4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9C2B4F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12638B" w14:paraId="5DA64DE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Zajęcia Warsztatowe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006E09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C766DF" w14:paraId="326815E3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12638B" w14:paraId="4B75798F" w14:textId="4EAF430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8A2439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4C5394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D32C92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05AF8B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D0361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5CF152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46B9B9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F3DA81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F3494C" w14:paraId="0B660380" w14:textId="0D4867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12638B" w14:paraId="63A0FF1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5E1C8632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0755191D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66B1250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A70BCE" w14:paraId="34E77AC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70BCE">
        <w:rPr>
          <w:rFonts w:hint="eastAsia" w:ascii="MS Gothic" w:hAnsi="MS Gothic" w:eastAsia="MS Gothic" w:cs="MS Gothic"/>
          <w:b w:val="0"/>
          <w:smallCaps w:val="0"/>
          <w:szCs w:val="24"/>
        </w:rPr>
        <w:t>☒</w:t>
      </w:r>
      <w:r>
        <w:rPr>
          <w:rFonts w:ascii="MS Gothic" w:hAnsi="MS Gothic" w:eastAsia="MS Gothic" w:cs="MS Gothic"/>
          <w:b w:val="0"/>
          <w:smallCaps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2F5E055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44FF239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0B05E514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12638B" w14:paraId="7C31D5B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12638B"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1EE139E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4176499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2488C4AE" w14:textId="77777777">
        <w:tc>
          <w:tcPr>
            <w:tcW w:w="9670" w:type="dxa"/>
          </w:tcPr>
          <w:p w:rsidRPr="009C54AE" w:rsidR="0085747A" w:rsidP="009C54AE" w:rsidRDefault="0012638B" w14:paraId="71F16843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63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dotyczącej praw człowieka</w:t>
            </w:r>
            <w:r w:rsidR="00E103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9C54AE" w:rsidR="0085747A" w:rsidP="009C54AE" w:rsidRDefault="0085747A" w14:paraId="5539C6B4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P="009C54AE" w:rsidRDefault="00153C41" w14:paraId="2DEE002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12638B" w:rsidP="009C54AE" w:rsidRDefault="0012638B" w14:paraId="1E88DA2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03268315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777F7FD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71583252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5F8F7530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Pr="005378C8" w:rsidR="0012638B" w:rsidTr="00A01E64" w14:paraId="6BFE5CB2" w14:textId="77777777"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378C8" w:rsidR="0012638B" w:rsidP="00A01E64" w:rsidRDefault="0012638B" w14:paraId="1D8FA6F4" w14:textId="77777777">
            <w:pPr>
              <w:rPr>
                <w:rFonts w:ascii="Corbel" w:hAnsi="Corbel"/>
                <w:b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 xml:space="preserve">C1 </w:t>
            </w:r>
          </w:p>
        </w:tc>
        <w:tc>
          <w:tcPr>
            <w:tcW w:w="9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378C8" w:rsidR="0012638B" w:rsidP="00A01E64" w:rsidRDefault="0012638B" w14:paraId="2B04A36D" w14:textId="77777777">
            <w:pPr>
              <w:rPr>
                <w:rFonts w:ascii="Corbel" w:hAnsi="Corbel"/>
                <w:b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>Zapoznanie studentów z regulacjami dotyczącymi praw człowieka na poziomie krajowym i międzynarodowym</w:t>
            </w:r>
            <w:r w:rsidR="00E103FB">
              <w:rPr>
                <w:rFonts w:ascii="Corbel" w:hAnsi="Corbel"/>
                <w:sz w:val="24"/>
              </w:rPr>
              <w:t>.</w:t>
            </w:r>
          </w:p>
        </w:tc>
      </w:tr>
      <w:tr w:rsidRPr="005378C8" w:rsidR="0012638B" w:rsidTr="00A01E64" w14:paraId="33BC016E" w14:textId="77777777"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378C8" w:rsidR="0012638B" w:rsidP="00A01E64" w:rsidRDefault="0012638B" w14:paraId="1836F92D" w14:textId="77777777">
            <w:pPr>
              <w:rPr>
                <w:rFonts w:ascii="Corbel" w:hAnsi="Corbel"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>C2</w:t>
            </w:r>
          </w:p>
        </w:tc>
        <w:tc>
          <w:tcPr>
            <w:tcW w:w="9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378C8" w:rsidR="0012638B" w:rsidP="00A01E64" w:rsidRDefault="0012638B" w14:paraId="1001E507" w14:textId="77777777">
            <w:pPr>
              <w:rPr>
                <w:rFonts w:ascii="Corbel" w:hAnsi="Corbel"/>
                <w:b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>Przekazanie szczegółowej wiedzy dotyczącej praw i wolności I, II i III generacji</w:t>
            </w:r>
            <w:r w:rsidR="00E103FB">
              <w:rPr>
                <w:rFonts w:ascii="Corbel" w:hAnsi="Corbel"/>
                <w:sz w:val="24"/>
              </w:rPr>
              <w:t>.</w:t>
            </w:r>
          </w:p>
        </w:tc>
      </w:tr>
      <w:tr w:rsidRPr="005378C8" w:rsidR="0012638B" w:rsidTr="00A01E64" w14:paraId="628C751A" w14:textId="77777777"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378C8" w:rsidR="0012638B" w:rsidP="00A01E64" w:rsidRDefault="0012638B" w14:paraId="4E8FA22A" w14:textId="77777777">
            <w:pPr>
              <w:rPr>
                <w:rFonts w:ascii="Corbel" w:hAnsi="Corbel"/>
                <w:b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>C3</w:t>
            </w:r>
          </w:p>
        </w:tc>
        <w:tc>
          <w:tcPr>
            <w:tcW w:w="9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378C8" w:rsidR="0012638B" w:rsidP="00A01E64" w:rsidRDefault="0012638B" w14:paraId="774D10DA" w14:textId="77777777">
            <w:pPr>
              <w:rPr>
                <w:rFonts w:ascii="Corbel" w:hAnsi="Corbel"/>
                <w:b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>Doskonalenie umiejętności analizy aktów prawnych dotyczących praw człowieka</w:t>
            </w:r>
            <w:r w:rsidR="00E103FB">
              <w:rPr>
                <w:rFonts w:ascii="Corbel" w:hAnsi="Corbel"/>
                <w:sz w:val="24"/>
              </w:rPr>
              <w:t>.</w:t>
            </w:r>
          </w:p>
        </w:tc>
      </w:tr>
    </w:tbl>
    <w:p w:rsidRPr="009C54AE" w:rsidR="0085747A" w:rsidP="009C54AE" w:rsidRDefault="0085747A" w14:paraId="417554AA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4D3DDF04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59A16D7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P="009C54AE" w:rsidRDefault="0085747A" w14:paraId="20F0BC2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80"/>
        <w:gridCol w:w="1862"/>
      </w:tblGrid>
      <w:tr w:rsidRPr="005378C8" w:rsidR="0012638B" w:rsidTr="19FBB67F" w14:paraId="02A96553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19FBB67F" w:rsidRDefault="0012638B" w14:paraId="4E6FFDA9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012638B">
              <w:rPr>
                <w:rFonts w:ascii="Corbel" w:hAnsi="Corbel"/>
                <w:sz w:val="24"/>
                <w:szCs w:val="24"/>
              </w:rPr>
              <w:t>EK</w:t>
            </w:r>
            <w:r w:rsidRPr="19FBB67F" w:rsidR="0012638B">
              <w:rPr>
                <w:rFonts w:ascii="Corbel" w:hAnsi="Corbel"/>
                <w:sz w:val="24"/>
                <w:szCs w:val="24"/>
              </w:rPr>
              <w:t xml:space="preserve"> (efekt uczenia się</w:t>
            </w:r>
            <w:r w:rsidRPr="19FBB67F" w:rsidR="0012638B">
              <w:rPr>
                <w:rFonts w:ascii="Corbel" w:hAnsi="Corbel"/>
                <w:sz w:val="24"/>
                <w:szCs w:val="24"/>
              </w:rPr>
              <w:t>)</w:t>
            </w:r>
          </w:p>
          <w:p w:rsidRPr="005378C8" w:rsidR="0012638B" w:rsidP="19FBB67F" w:rsidRDefault="0012638B" w14:paraId="39632B24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</w:p>
        </w:tc>
        <w:tc>
          <w:tcPr>
            <w:tcW w:w="5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5378C8" w:rsidR="0012638B" w:rsidP="19FBB67F" w:rsidRDefault="0012638B" w14:paraId="2C7AC963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012638B">
              <w:rPr>
                <w:rFonts w:ascii="Corbel" w:hAnsi="Corbel"/>
                <w:sz w:val="24"/>
                <w:szCs w:val="24"/>
              </w:rPr>
              <w:t xml:space="preserve">Treść efektu </w:t>
            </w:r>
            <w:r w:rsidRPr="19FBB67F" w:rsidR="0012638B">
              <w:rPr>
                <w:rFonts w:ascii="Corbel" w:hAnsi="Corbel"/>
                <w:sz w:val="24"/>
                <w:szCs w:val="24"/>
              </w:rPr>
              <w:t xml:space="preserve">uczenia się </w:t>
            </w:r>
            <w:r w:rsidRPr="19FBB67F" w:rsidR="0012638B">
              <w:rPr>
                <w:rFonts w:ascii="Corbel" w:hAnsi="Corbel"/>
                <w:sz w:val="24"/>
                <w:szCs w:val="24"/>
              </w:rPr>
              <w:t>zdefiniowanego dla przedmiotu</w:t>
            </w: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5378C8" w:rsidR="0012638B" w:rsidP="19FBB67F" w:rsidRDefault="0012638B" w14:paraId="7D8CB57A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012638B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19FBB67F">
              <w:rPr>
                <w:rStyle w:val="Odwoanieprzypisudolnego"/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Pr="005378C8" w:rsidR="0012638B" w:rsidTr="19FBB67F" w14:paraId="66AC63D0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5378C8" w:rsidR="0012638B" w:rsidP="19FBB67F" w:rsidRDefault="0012638B" w14:paraId="37A0C917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012638B">
              <w:rPr>
                <w:rFonts w:ascii="Corbel" w:hAnsi="Corbel"/>
                <w:sz w:val="24"/>
                <w:szCs w:val="24"/>
              </w:rPr>
              <w:t>EK</w:t>
            </w:r>
            <w:r w:rsidRPr="19FBB67F" w:rsidR="0012638B">
              <w:rPr>
                <w:rFonts w:ascii="Corbel" w:hAnsi="Corbel"/>
                <w:sz w:val="24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19FBB67F" w:rsidRDefault="00E103FB" w14:paraId="2E4F4A14" w14:textId="578D0EA2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0E103FB">
              <w:rPr>
                <w:rFonts w:ascii="Corbel" w:hAnsi="Corbel"/>
                <w:sz w:val="24"/>
                <w:szCs w:val="24"/>
              </w:rPr>
              <w:t>O</w:t>
            </w:r>
            <w:r w:rsidRPr="19FBB67F" w:rsidR="0012638B">
              <w:rPr>
                <w:rFonts w:ascii="Corbel" w:hAnsi="Corbel"/>
                <w:sz w:val="24"/>
                <w:szCs w:val="24"/>
              </w:rPr>
              <w:t>pisuje poszczególne systemy ochrony praw człowieka w</w:t>
            </w:r>
            <w:r w:rsidRPr="19FBB67F" w:rsidR="00FE39BB">
              <w:rPr>
                <w:rFonts w:ascii="Corbel" w:hAnsi="Corbel"/>
                <w:sz w:val="24"/>
                <w:szCs w:val="24"/>
              </w:rPr>
              <w:t> </w:t>
            </w:r>
            <w:r w:rsidRPr="19FBB67F" w:rsidR="0012638B">
              <w:rPr>
                <w:rFonts w:ascii="Corbel" w:hAnsi="Corbel"/>
                <w:sz w:val="24"/>
                <w:szCs w:val="24"/>
              </w:rPr>
              <w:t>ujęciu krajowym i międzynarodowym</w:t>
            </w:r>
            <w:r w:rsidRPr="19FBB67F" w:rsidR="00E103F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2638B" w:rsidP="19FBB67F" w:rsidRDefault="00E7601D" w14:paraId="2692BEF8" w14:textId="77777777" w14:noSpellErr="1">
            <w:pPr>
              <w:rPr>
                <w:rFonts w:ascii="Corbel" w:hAnsi="Corbel"/>
                <w:sz w:val="24"/>
                <w:szCs w:val="24"/>
              </w:rPr>
            </w:pPr>
            <w:r w:rsidRPr="19FBB67F" w:rsidR="00E7601D">
              <w:rPr>
                <w:rFonts w:ascii="Corbel" w:hAnsi="Corbel"/>
                <w:sz w:val="24"/>
                <w:szCs w:val="24"/>
              </w:rPr>
              <w:t>K_</w:t>
            </w:r>
            <w:r w:rsidRPr="19FBB67F" w:rsidR="0012638B">
              <w:rPr>
                <w:rFonts w:ascii="Corbel" w:hAnsi="Corbel"/>
                <w:sz w:val="24"/>
                <w:szCs w:val="24"/>
              </w:rPr>
              <w:t>W08</w:t>
            </w:r>
          </w:p>
          <w:p w:rsidRPr="008A2439" w:rsidR="008A2439" w:rsidP="19FBB67F" w:rsidRDefault="008A2439" w14:paraId="32D9C020" w14:textId="015D8E42" w14:noSpellErr="1">
            <w:pPr>
              <w:rPr>
                <w:rFonts w:ascii="Corbel" w:hAnsi="Corbel"/>
                <w:sz w:val="24"/>
                <w:szCs w:val="24"/>
              </w:rPr>
            </w:pPr>
            <w:r w:rsidRPr="19FBB67F" w:rsidR="008A2439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Pr="005378C8" w:rsidR="0012638B" w:rsidTr="19FBB67F" w14:paraId="5076639A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19FBB67F" w:rsidRDefault="0012638B" w14:paraId="7E7E1ABE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012638B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19FBB67F" w:rsidRDefault="00E103FB" w14:paraId="46D4F8B6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0E103FB">
              <w:rPr>
                <w:rFonts w:ascii="Corbel" w:hAnsi="Corbel"/>
                <w:sz w:val="24"/>
                <w:szCs w:val="24"/>
              </w:rPr>
              <w:t>A</w:t>
            </w:r>
            <w:r w:rsidRPr="19FBB67F" w:rsidR="0012638B">
              <w:rPr>
                <w:rFonts w:ascii="Corbel" w:hAnsi="Corbel"/>
                <w:sz w:val="24"/>
                <w:szCs w:val="24"/>
              </w:rPr>
              <w:t>nalizuje przypadki łamania praw człowieka</w:t>
            </w:r>
            <w:r w:rsidRPr="19FBB67F" w:rsidR="00E103F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19FBB67F" w:rsidRDefault="00E7601D" w14:paraId="73564A89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0E7601D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Pr="005378C8" w:rsidR="0012638B" w:rsidTr="19FBB67F" w14:paraId="5C752006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19FBB67F" w:rsidRDefault="0012638B" w14:paraId="68D7F245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012638B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19FBB67F" w:rsidRDefault="00E103FB" w14:paraId="3F762D6A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0E103F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P</w:t>
            </w:r>
            <w:r w:rsidRPr="19FBB67F" w:rsidR="0012638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roponuje alternatywne rozwiązania problemu naruszeń praw człowieka</w:t>
            </w:r>
            <w:r w:rsidRPr="19FBB67F" w:rsidR="00E103F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19FBB67F" w:rsidRDefault="00E7601D" w14:paraId="33B90803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0E7601D">
              <w:rPr>
                <w:rFonts w:ascii="Corbel" w:hAnsi="Corbel"/>
                <w:sz w:val="24"/>
                <w:szCs w:val="24"/>
              </w:rPr>
              <w:t>K_K08</w:t>
            </w:r>
          </w:p>
        </w:tc>
      </w:tr>
      <w:tr w:rsidRPr="005378C8" w:rsidR="0012638B" w:rsidTr="19FBB67F" w14:paraId="6FC58F0D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5378C8" w:rsidR="0012638B" w:rsidP="19FBB67F" w:rsidRDefault="0012638B" w14:paraId="145A6438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012638B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19FBB67F" w:rsidRDefault="00E103FB" w14:paraId="6AC36A3E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0E103FB">
              <w:rPr>
                <w:rFonts w:ascii="Corbel" w:hAnsi="Corbel"/>
                <w:sz w:val="24"/>
                <w:szCs w:val="24"/>
              </w:rPr>
              <w:t>A</w:t>
            </w:r>
            <w:r w:rsidRPr="19FBB67F" w:rsidR="0012638B">
              <w:rPr>
                <w:rFonts w:ascii="Corbel" w:hAnsi="Corbel"/>
                <w:sz w:val="24"/>
                <w:szCs w:val="24"/>
              </w:rPr>
              <w:t>nalizując zjawisko wielokulturowości szanuje różne punkty widzenia uwarunkowane różnym podłożem kulturowym</w:t>
            </w:r>
            <w:r w:rsidRPr="19FBB67F" w:rsidR="00E103F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19FBB67F" w:rsidRDefault="00E7601D" w14:paraId="65CFCBAD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0E7601D">
              <w:rPr>
                <w:rFonts w:ascii="Corbel" w:hAnsi="Corbel"/>
                <w:sz w:val="24"/>
                <w:szCs w:val="24"/>
              </w:rPr>
              <w:t>K_</w:t>
            </w:r>
            <w:r w:rsidRPr="19FBB67F" w:rsidR="0012638B">
              <w:rPr>
                <w:rFonts w:ascii="Corbel" w:hAnsi="Corbel"/>
                <w:sz w:val="24"/>
                <w:szCs w:val="24"/>
              </w:rPr>
              <w:t>K02</w:t>
            </w:r>
          </w:p>
        </w:tc>
      </w:tr>
      <w:tr w:rsidRPr="005378C8" w:rsidR="0012638B" w:rsidTr="19FBB67F" w14:paraId="122FD68E" w14:textId="77777777"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19FBB67F" w:rsidRDefault="0012638B" w14:paraId="090DD273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012638B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19FBB67F" w:rsidRDefault="00E103FB" w14:paraId="724F2877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0E103FB">
              <w:rPr>
                <w:rFonts w:ascii="Corbel" w:hAnsi="Corbel"/>
                <w:sz w:val="24"/>
                <w:szCs w:val="24"/>
              </w:rPr>
              <w:t>J</w:t>
            </w:r>
            <w:r w:rsidRPr="19FBB67F" w:rsidR="0012638B">
              <w:rPr>
                <w:rFonts w:ascii="Corbel" w:hAnsi="Corbel"/>
                <w:sz w:val="24"/>
                <w:szCs w:val="24"/>
              </w:rPr>
              <w:t>est świadomy konieczności aktywnego działania w organizacjach pozarządowych na rzecz praw człowieka</w:t>
            </w:r>
            <w:r w:rsidRPr="19FBB67F" w:rsidR="00E103F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12638B" w:rsidP="19FBB67F" w:rsidRDefault="0012638B" w14:paraId="61D06141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012638B">
              <w:rPr>
                <w:rFonts w:ascii="Corbel" w:hAnsi="Corbel"/>
                <w:sz w:val="24"/>
                <w:szCs w:val="24"/>
              </w:rPr>
              <w:t>K</w:t>
            </w:r>
            <w:r w:rsidRPr="19FBB67F" w:rsidR="00E7601D">
              <w:rPr>
                <w:rFonts w:ascii="Corbel" w:hAnsi="Corbel"/>
                <w:sz w:val="24"/>
                <w:szCs w:val="24"/>
              </w:rPr>
              <w:t>_W</w:t>
            </w:r>
            <w:r w:rsidRPr="19FBB67F" w:rsidR="0012638B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</w:tbl>
    <w:p w:rsidRPr="009C54AE" w:rsidR="0012638B" w:rsidP="009C54AE" w:rsidRDefault="0012638B" w14:paraId="437B94E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C40051" w:rsidR="0012638B" w:rsidP="00C40051" w:rsidRDefault="00675843" w14:paraId="19F2FBBC" w14:textId="518862B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P="009C54AE" w:rsidRDefault="0085747A" w14:paraId="19B025D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12638B">
        <w:rPr>
          <w:rFonts w:ascii="Corbel" w:hAnsi="Corbel"/>
          <w:sz w:val="24"/>
          <w:szCs w:val="24"/>
        </w:rPr>
        <w:t>zajęć warsztatowych</w:t>
      </w:r>
    </w:p>
    <w:p w:rsidRPr="009C54AE" w:rsidR="0012638B" w:rsidP="0012638B" w:rsidRDefault="0012638B" w14:paraId="15A8EBC6" w14:textId="7777777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5378C8" w:rsidR="0012638B" w:rsidTr="0012638B" w14:paraId="4F2AB3EB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378C8" w:rsidR="0012638B" w:rsidP="00A01E64" w:rsidRDefault="00A70BCE" w14:paraId="0C69BAAA" w14:textId="591669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dyskryminacji na tle etnicznym, rasowym i narodowościowym</w:t>
            </w:r>
          </w:p>
        </w:tc>
      </w:tr>
      <w:tr w:rsidRPr="005378C8" w:rsidR="0012638B" w:rsidTr="0012638B" w14:paraId="5BCF897E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378C8" w:rsidR="0012638B" w:rsidP="00A01E64" w:rsidRDefault="00A70BCE" w14:paraId="344525FF" w14:textId="4BD610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Dostęp do czystego środowiska jako prawo człowieka</w:t>
            </w:r>
          </w:p>
        </w:tc>
      </w:tr>
      <w:tr w:rsidRPr="005378C8" w:rsidR="0012638B" w:rsidTr="0012638B" w14:paraId="31CC89F7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378C8" w:rsidR="0012638B" w:rsidP="00A01E64" w:rsidRDefault="00A70BCE" w14:paraId="43DA8928" w14:textId="31FB05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Rozważania na temat równości płci</w:t>
            </w:r>
          </w:p>
        </w:tc>
      </w:tr>
      <w:tr w:rsidRPr="005378C8" w:rsidR="0012638B" w:rsidTr="0012638B" w14:paraId="334F1DC8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378C8" w:rsidR="0012638B" w:rsidP="00A01E64" w:rsidRDefault="00A70BCE" w14:paraId="0ED598AF" w14:textId="5BBE63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5378C8" w:rsidR="0012638B">
              <w:rPr>
                <w:rFonts w:ascii="Corbel" w:hAnsi="Corbel"/>
                <w:sz w:val="24"/>
                <w:szCs w:val="24"/>
              </w:rPr>
              <w:t>chrona praw człowieka w Polsce</w:t>
            </w:r>
          </w:p>
        </w:tc>
      </w:tr>
      <w:tr w:rsidRPr="005378C8" w:rsidR="0012638B" w:rsidTr="0012638B" w14:paraId="2A581DB0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378C8" w:rsidR="0012638B" w:rsidP="00A01E64" w:rsidRDefault="0012638B" w14:paraId="7D3661F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78C8">
              <w:rPr>
                <w:rFonts w:ascii="Corbel" w:hAnsi="Corbel"/>
                <w:sz w:val="24"/>
                <w:szCs w:val="24"/>
              </w:rPr>
              <w:t>Prawa i wolności człowieka i obywatela w świetle Konstytucji Rzeczypospolitej Polskiej z dnia 2 kwietnia 1997 r.</w:t>
            </w:r>
          </w:p>
        </w:tc>
      </w:tr>
      <w:tr w:rsidRPr="005378C8" w:rsidR="0012638B" w:rsidTr="0012638B" w14:paraId="39082E85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378C8" w:rsidR="0012638B" w:rsidP="00A01E64" w:rsidRDefault="0012638B" w14:paraId="1177B930" w14:textId="060A2D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78C8">
              <w:rPr>
                <w:rFonts w:ascii="Corbel" w:hAnsi="Corbel"/>
                <w:sz w:val="24"/>
                <w:szCs w:val="24"/>
              </w:rPr>
              <w:t>Rola instytucji trzeciego sektora czuwających nad przestrzeganiem praw człowieka</w:t>
            </w:r>
          </w:p>
        </w:tc>
      </w:tr>
      <w:tr w:rsidRPr="005378C8" w:rsidR="003A6453" w:rsidTr="0012638B" w14:paraId="432C7F28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378C8" w:rsidR="003A6453" w:rsidP="00A01E64" w:rsidRDefault="003A6453" w14:paraId="5122E809" w14:textId="4F885F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Dostęp do broni palnej</w:t>
            </w:r>
          </w:p>
        </w:tc>
      </w:tr>
      <w:tr w:rsidRPr="005378C8" w:rsidR="0012638B" w:rsidTr="0012638B" w14:paraId="758C6788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378C8" w:rsidR="0012638B" w:rsidP="00A01E64" w:rsidRDefault="00A70BCE" w14:paraId="09ED741E" w14:textId="3DD50B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kary śmierci na świecie</w:t>
            </w:r>
          </w:p>
        </w:tc>
      </w:tr>
      <w:tr w:rsidRPr="005378C8" w:rsidR="0012638B" w:rsidTr="0012638B" w14:paraId="3365F749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378C8" w:rsidR="0012638B" w:rsidP="00A01E64" w:rsidRDefault="0012638B" w14:paraId="266CB4EF" w14:textId="31353E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78C8">
              <w:rPr>
                <w:rFonts w:ascii="Corbel" w:hAnsi="Corbel"/>
                <w:sz w:val="24"/>
                <w:szCs w:val="24"/>
              </w:rPr>
              <w:lastRenderedPageBreak/>
              <w:t>Problem niewolnictwa we współczesnym świecie</w:t>
            </w:r>
          </w:p>
        </w:tc>
      </w:tr>
      <w:tr w:rsidRPr="005378C8" w:rsidR="0012638B" w:rsidTr="0012638B" w14:paraId="66CE8476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378C8" w:rsidR="0012638B" w:rsidP="00A01E64" w:rsidRDefault="0012638B" w14:paraId="69CC89C7" w14:textId="62B55C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78C8">
              <w:rPr>
                <w:rFonts w:ascii="Corbel" w:hAnsi="Corbel"/>
                <w:sz w:val="24"/>
                <w:szCs w:val="24"/>
              </w:rPr>
              <w:t>Handel ludźmi</w:t>
            </w:r>
          </w:p>
        </w:tc>
      </w:tr>
      <w:tr w:rsidRPr="005378C8" w:rsidR="0012638B" w:rsidTr="0012638B" w14:paraId="2CC6325D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378C8" w:rsidR="0012638B" w:rsidP="00A01E64" w:rsidRDefault="0012638B" w14:paraId="1BBC95A9" w14:textId="62B0A4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78C8">
              <w:rPr>
                <w:rFonts w:ascii="Corbel" w:hAnsi="Corbel"/>
                <w:sz w:val="24"/>
                <w:szCs w:val="24"/>
              </w:rPr>
              <w:t>Organizacje terrorystyczne a prawa człowieka</w:t>
            </w:r>
          </w:p>
        </w:tc>
      </w:tr>
      <w:tr w:rsidRPr="005378C8" w:rsidR="0012638B" w:rsidTr="0012638B" w14:paraId="31BC66A8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378C8" w:rsidR="0012638B" w:rsidP="00A01E64" w:rsidRDefault="0012638B" w14:paraId="4A86D594" w14:textId="2DA291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78C8">
              <w:rPr>
                <w:rFonts w:ascii="Corbel" w:hAnsi="Corbel"/>
                <w:sz w:val="24"/>
                <w:szCs w:val="24"/>
              </w:rPr>
              <w:t>Prawa osób osadzonych w zakładach karnych</w:t>
            </w:r>
          </w:p>
        </w:tc>
      </w:tr>
    </w:tbl>
    <w:p w:rsidRPr="009C54AE" w:rsidR="0085747A" w:rsidP="009C54AE" w:rsidRDefault="0085747A" w14:paraId="23BB175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5B7B5C6A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2695395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C5074D" w:rsidR="0085747A" w:rsidP="009C54AE" w:rsidRDefault="00BE7C99" w14:paraId="45C632A6" w14:textId="46821830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  <w:r>
        <w:rPr>
          <w:rFonts w:ascii="Corbel" w:hAnsi="Corbel"/>
          <w:b w:val="0"/>
          <w:smallCaps w:val="0"/>
          <w:color w:val="000000" w:themeColor="text1"/>
          <w:szCs w:val="24"/>
        </w:rPr>
        <w:t>A</w:t>
      </w:r>
      <w:r w:rsidRPr="00C5074D" w:rsidR="0012638B">
        <w:rPr>
          <w:rFonts w:ascii="Corbel" w:hAnsi="Corbel"/>
          <w:b w:val="0"/>
          <w:smallCaps w:val="0"/>
          <w:color w:val="000000" w:themeColor="text1"/>
          <w:szCs w:val="24"/>
        </w:rPr>
        <w:t>naliza i interpretacja aktów prawnych i dokumentów, analiza przypadków, moderowana dyskusja</w:t>
      </w:r>
    </w:p>
    <w:p w:rsidR="00E960BB" w:rsidP="009C54AE" w:rsidRDefault="00E960BB" w14:paraId="5F91D4E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78A2AB5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395071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73EFF4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306F98" w:rsidP="00306F98" w:rsidRDefault="00306F98" w14:paraId="26D56BB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22"/>
        <w:gridCol w:w="4492"/>
        <w:gridCol w:w="2206"/>
      </w:tblGrid>
      <w:tr w:rsidRPr="005378C8" w:rsidR="00306F98" w:rsidTr="19FBB67F" w14:paraId="754B1C17" w14:textId="77777777"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00A01E64" w:rsidRDefault="00306F98" w14:paraId="64931D08" w14:textId="77777777">
            <w:pPr>
              <w:rPr>
                <w:rFonts w:ascii="Corbel" w:hAnsi="Corbel"/>
                <w:b/>
              </w:rPr>
            </w:pPr>
            <w:r w:rsidRPr="005378C8">
              <w:rPr>
                <w:rFonts w:ascii="Corbel" w:hAnsi="Corbel"/>
              </w:rPr>
              <w:t>Symbol efektu</w:t>
            </w:r>
          </w:p>
          <w:p w:rsidRPr="005378C8" w:rsidR="00306F98" w:rsidP="00A01E64" w:rsidRDefault="00306F98" w14:paraId="7ACDA0E8" w14:textId="77777777">
            <w:pPr>
              <w:rPr>
                <w:rFonts w:ascii="Corbel" w:hAnsi="Corbel"/>
                <w:b/>
              </w:rPr>
            </w:pPr>
          </w:p>
        </w:tc>
        <w:tc>
          <w:tcPr>
            <w:tcW w:w="4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C54AE" w:rsidR="00306F98" w:rsidP="00306F98" w:rsidRDefault="00306F98" w14:paraId="3DA2DEC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5378C8" w:rsidR="00306F98" w:rsidP="00306F98" w:rsidRDefault="00306F98" w14:paraId="2C49C4A0" w14:textId="77777777">
            <w:pPr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9C54AE" w:rsidR="00306F98" w:rsidP="00306F98" w:rsidRDefault="00306F98" w14:paraId="2508EE6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5378C8" w:rsidR="00306F98" w:rsidP="00306F98" w:rsidRDefault="00306F98" w14:paraId="62AF2C80" w14:textId="77777777">
            <w:pPr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szCs w:val="24"/>
              </w:rPr>
              <w:t>, …)</w:t>
            </w:r>
          </w:p>
        </w:tc>
      </w:tr>
      <w:tr w:rsidRPr="005378C8" w:rsidR="00306F98" w:rsidTr="19FBB67F" w14:paraId="1322F497" w14:textId="77777777"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5378C8" w:rsidR="00306F98" w:rsidP="19FBB67F" w:rsidRDefault="00306F98" w14:paraId="5D818648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32E937E">
              <w:rPr>
                <w:rFonts w:ascii="Corbel" w:hAnsi="Corbel"/>
                <w:sz w:val="24"/>
                <w:szCs w:val="24"/>
              </w:rPr>
              <w:t>EK_ 01</w:t>
            </w:r>
          </w:p>
        </w:tc>
        <w:tc>
          <w:tcPr>
            <w:tcW w:w="4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19FBB67F" w:rsidRDefault="00306F98" w14:paraId="4D094F99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32E937E">
              <w:rPr>
                <w:rFonts w:ascii="Corbel" w:hAnsi="Corbel"/>
                <w:sz w:val="24"/>
                <w:szCs w:val="24"/>
              </w:rPr>
              <w:t>Obserwacja w trakcie zajęć</w:t>
            </w:r>
            <w:r w:rsidRPr="19FBB67F" w:rsidR="00E103F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19FBB67F" w:rsidRDefault="00306F98" w14:paraId="793F7972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32E937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Pr="005378C8" w:rsidR="00306F98" w:rsidTr="19FBB67F" w14:paraId="328A8569" w14:textId="77777777"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5378C8" w:rsidR="00306F98" w:rsidP="19FBB67F" w:rsidRDefault="00306F98" w14:paraId="3F0E072B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32E937E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4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19FBB67F" w:rsidRDefault="00306F98" w14:paraId="1835CCF2" w14:textId="2DFC83E6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32E937E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19FBB67F" w:rsidRDefault="00306F98" w14:paraId="63042EF6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32E937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Pr="005378C8" w:rsidR="00306F98" w:rsidTr="19FBB67F" w14:paraId="2B578628" w14:textId="77777777"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19FBB67F" w:rsidRDefault="00306F98" w14:paraId="072CD228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32E937E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4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19FBB67F" w:rsidRDefault="00306F98" w14:paraId="5D87072B" w14:textId="290322B1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32E937E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19FBB67F" w:rsidRDefault="00306F98" w14:paraId="202AF722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32E937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Pr="005378C8" w:rsidR="00306F98" w:rsidTr="19FBB67F" w14:paraId="22E11B75" w14:textId="77777777"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19FBB67F" w:rsidRDefault="00306F98" w14:paraId="57C265DA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32E937E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4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19FBB67F" w:rsidRDefault="00306F98" w14:paraId="57CA344F" w14:textId="4B5CEB51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32E937E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19FBB67F" w:rsidRDefault="00306F98" w14:paraId="0345ABEB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32E937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Pr="005378C8" w:rsidR="00306F98" w:rsidTr="19FBB67F" w14:paraId="78BA5801" w14:textId="77777777"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19FBB67F" w:rsidRDefault="00306F98" w14:paraId="30E71D1E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32E937E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4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19FBB67F" w:rsidRDefault="00306F98" w14:paraId="2D54C890" w14:textId="46BC5752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32E937E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378C8" w:rsidR="00306F98" w:rsidP="19FBB67F" w:rsidRDefault="00306F98" w14:paraId="289F0CCA" w14:textId="77777777" w14:noSpellErr="1">
            <w:pPr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9FBB67F" w:rsidR="032E937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</w:tbl>
    <w:p w:rsidRPr="009C54AE" w:rsidR="00306F98" w:rsidP="009C54AE" w:rsidRDefault="00306F98" w14:paraId="6478F90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FF5EC6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87B6FC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68D7671" w14:textId="77777777">
        <w:tc>
          <w:tcPr>
            <w:tcW w:w="9670" w:type="dxa"/>
          </w:tcPr>
          <w:p w:rsidRPr="009C54AE" w:rsidR="0085747A" w:rsidP="009C54AE" w:rsidRDefault="00306F98" w14:paraId="627D0EB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6F98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aktywne uczestnictwo w zajęciach oraz </w:t>
            </w:r>
            <w:r w:rsidR="00E103FB">
              <w:rPr>
                <w:rFonts w:ascii="Corbel" w:hAnsi="Corbel"/>
                <w:b w:val="0"/>
                <w:smallCaps w:val="0"/>
                <w:szCs w:val="24"/>
              </w:rPr>
              <w:t>przygotowanie projektu.</w:t>
            </w:r>
          </w:p>
          <w:p w:rsidRPr="009C54AE" w:rsidR="00923D7D" w:rsidP="009C54AE" w:rsidRDefault="00923D7D" w14:paraId="72AB983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C54AE" w:rsidR="0085747A" w:rsidP="009C54AE" w:rsidRDefault="0085747A" w14:paraId="3BFB663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6C05AFC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31365B1D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D5222F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722E0D7D" w14:paraId="02F45028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2313C60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48A1D1A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722E0D7D" w14:paraId="11F0C2FE" w14:textId="77777777">
        <w:tc>
          <w:tcPr>
            <w:tcW w:w="4962" w:type="dxa"/>
            <w:tcMar/>
          </w:tcPr>
          <w:p w:rsidRPr="009C54AE" w:rsidR="0085747A" w:rsidP="009C54AE" w:rsidRDefault="00C61DC5" w14:paraId="71B3BE4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85747A" w:rsidP="004DBC76" w:rsidRDefault="00D14F62" w14:paraId="1796DEDF" w14:textId="67BAE3CA" w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DBC76" w:rsidR="00D14F6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722E0D7D" w14:paraId="2682305F" w14:textId="77777777">
        <w:tc>
          <w:tcPr>
            <w:tcW w:w="4962" w:type="dxa"/>
            <w:tcMar/>
          </w:tcPr>
          <w:p w:rsidRPr="009C54AE" w:rsidR="00C61DC5" w:rsidP="009C54AE" w:rsidRDefault="00C61DC5" w14:paraId="5C7543A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19B1D63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C61DC5" w:rsidP="722E0D7D" w:rsidRDefault="00D14F62" w14:paraId="567375FC" w14:textId="2F0B2F1B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722E0D7D" w:rsidR="5EFB099D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Pr="009C54AE" w:rsidR="00C61DC5" w:rsidTr="722E0D7D" w14:paraId="6775BAF3" w14:textId="77777777">
        <w:tc>
          <w:tcPr>
            <w:tcW w:w="4962" w:type="dxa"/>
            <w:tcMar/>
          </w:tcPr>
          <w:p w:rsidRPr="009C54AE" w:rsidR="0071620A" w:rsidP="009C54AE" w:rsidRDefault="00C61DC5" w14:paraId="6B866E9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1F4DC5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C61DC5" w:rsidP="722E0D7D" w:rsidRDefault="00306F98" w14:paraId="05995C47" w14:textId="1A60F3DA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722E0D7D" w:rsidR="769245DE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Pr="009C54AE" w:rsidR="0085747A" w:rsidTr="722E0D7D" w14:paraId="1BD02D71" w14:textId="77777777">
        <w:tc>
          <w:tcPr>
            <w:tcW w:w="4962" w:type="dxa"/>
            <w:tcMar/>
          </w:tcPr>
          <w:p w:rsidRPr="009C54AE" w:rsidR="0085747A" w:rsidP="009C54AE" w:rsidRDefault="0085747A" w14:paraId="2A91EE1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tcMar/>
          </w:tcPr>
          <w:p w:rsidRPr="009C54AE" w:rsidR="0085747A" w:rsidP="722E0D7D" w:rsidRDefault="00306F98" w14:paraId="3B67E530" w14:textId="68662B73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722E0D7D" w:rsidR="0375F532"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Pr="009C54AE" w:rsidR="0085747A" w:rsidTr="722E0D7D" w14:paraId="05D4D8D8" w14:textId="77777777">
        <w:tc>
          <w:tcPr>
            <w:tcW w:w="4962" w:type="dxa"/>
            <w:tcMar/>
          </w:tcPr>
          <w:p w:rsidRPr="009C54AE" w:rsidR="0085747A" w:rsidP="009C54AE" w:rsidRDefault="0085747A" w14:paraId="1C6C1B1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85747A" w:rsidP="004DBC76" w:rsidRDefault="00306F98" w14:paraId="7A576544" w14:textId="77777777" w14:noSpellErr="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DBC76" w:rsidR="00306F9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518F82C0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997E70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2385D06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5F97E9DC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1DDE120E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61F387D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066C6B" w14:paraId="56AF4B0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Pr="009C54AE" w:rsidR="0085747A" w:rsidTr="0071620A" w14:paraId="0D95B247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6B6753A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066C6B" w14:paraId="7600890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Brak </w:t>
            </w:r>
          </w:p>
        </w:tc>
      </w:tr>
    </w:tbl>
    <w:p w:rsidRPr="009C54AE" w:rsidR="003E1941" w:rsidP="009C54AE" w:rsidRDefault="003E1941" w14:paraId="42E5147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694E64A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7F77610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378"/>
      </w:tblGrid>
      <w:tr w:rsidRPr="005378C8" w:rsidR="00306F98" w:rsidTr="19FBB67F" w14:paraId="0B346513" w14:textId="77777777">
        <w:tc>
          <w:tcPr>
            <w:tcW w:w="8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E7C99" w:rsidR="00306F98" w:rsidP="19FBB67F" w:rsidRDefault="00306F98" w14:paraId="21D35DDC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19FBB67F" w:rsidR="032E937E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>Literatura podstawowa:</w:t>
            </w:r>
          </w:p>
          <w:p w:rsidR="00306F98" w:rsidP="19FBB67F" w:rsidRDefault="00306F98" w14:paraId="44C4797E" w14:textId="05EC0211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</w:rPr>
            </w:pPr>
          </w:p>
          <w:p w:rsidRPr="00BE7C99" w:rsidR="00BE7C99" w:rsidP="19FBB67F" w:rsidRDefault="00BE7C99" w14:paraId="07DC2270" w14:textId="77777777">
            <w:pPr>
              <w:shd w:val="clear" w:color="auto" w:fill="FFFFFF" w:themeFill="background1"/>
              <w:spacing w:after="0" w:line="360" w:lineRule="auto"/>
              <w:ind w:left="617" w:right="284" w:hanging="425"/>
              <w:jc w:val="both"/>
              <w:rPr>
                <w:rFonts w:ascii="Corbel" w:hAnsi="Corbel" w:eastAsia="Corbel" w:cs="Corbel"/>
                <w:color w:val="333333"/>
                <w:spacing w:val="-4"/>
                <w:sz w:val="24"/>
                <w:szCs w:val="24"/>
              </w:rPr>
            </w:pPr>
            <w:r w:rsidRPr="19FBB67F" w:rsidR="00BE7C99">
              <w:rPr>
                <w:rFonts w:ascii="Corbel" w:hAnsi="Corbel" w:eastAsia="Corbel" w:cs="Corbel"/>
                <w:color w:val="333333"/>
                <w:spacing w:val="-4"/>
                <w:sz w:val="24"/>
                <w:szCs w:val="24"/>
              </w:rPr>
              <w:t xml:space="preserve">Piękoś K., </w:t>
            </w:r>
            <w:r w:rsidRPr="19FBB67F" w:rsidR="00BE7C99">
              <w:rPr>
                <w:rFonts w:ascii="Corbel" w:hAnsi="Corbel" w:eastAsia="Corbel" w:cs="Corbel"/>
                <w:i w:val="1"/>
                <w:iCs w:val="1"/>
                <w:color w:val="333333"/>
                <w:spacing w:val="-4"/>
                <w:sz w:val="24"/>
                <w:szCs w:val="24"/>
              </w:rPr>
              <w:t>Europejski Trybunał Praw Człowieka i Trybunał Sprawiedliwości UE – działania na rzecz ochrony praw więźniów. Analiza wybranych przypadków</w:t>
            </w:r>
            <w:r w:rsidRPr="19FBB67F" w:rsidR="00BE7C99">
              <w:rPr>
                <w:rFonts w:ascii="Corbel" w:hAnsi="Corbel" w:eastAsia="Corbel" w:cs="Corbel"/>
                <w:color w:val="333333"/>
                <w:spacing w:val="-4"/>
                <w:sz w:val="24"/>
                <w:szCs w:val="24"/>
              </w:rPr>
              <w:t xml:space="preserve"> [w:] Regionalne systemy ochrony praw człowieka 70 lat po proklamowaniu Powszechnej Deklar</w:t>
            </w:r>
            <w:bookmarkStart w:name="_GoBack" w:id="0"/>
            <w:bookmarkEnd w:id="0"/>
            <w:r w:rsidRPr="19FBB67F" w:rsidR="00BE7C99">
              <w:rPr>
                <w:rFonts w:ascii="Corbel" w:hAnsi="Corbel" w:eastAsia="Corbel" w:cs="Corbel"/>
                <w:color w:val="333333"/>
                <w:spacing w:val="-4"/>
                <w:sz w:val="24"/>
                <w:szCs w:val="24"/>
              </w:rPr>
              <w:t xml:space="preserve">acji Praw Człowieka, red. J. Jaskiernia, K. </w:t>
            </w:r>
            <w:proofErr w:type="spellStart"/>
            <w:r w:rsidRPr="19FBB67F" w:rsidR="00BE7C99">
              <w:rPr>
                <w:rFonts w:ascii="Corbel" w:hAnsi="Corbel" w:eastAsia="Corbel" w:cs="Corbel"/>
                <w:color w:val="333333"/>
                <w:spacing w:val="-4"/>
                <w:sz w:val="24"/>
                <w:szCs w:val="24"/>
              </w:rPr>
              <w:t>Spryszak</w:t>
            </w:r>
            <w:proofErr w:type="spellEnd"/>
            <w:r w:rsidRPr="19FBB67F" w:rsidR="00BE7C99">
              <w:rPr>
                <w:rFonts w:ascii="Corbel" w:hAnsi="Corbel" w:eastAsia="Corbel" w:cs="Corbel"/>
                <w:color w:val="333333"/>
                <w:spacing w:val="-4"/>
                <w:sz w:val="24"/>
                <w:szCs w:val="24"/>
              </w:rPr>
              <w:t xml:space="preserve">, Toruń 2019. </w:t>
            </w:r>
          </w:p>
          <w:p w:rsidRPr="00BE7C99" w:rsidR="00BE7C99" w:rsidP="19FBB67F" w:rsidRDefault="00BE7C99" w14:paraId="2321CDB3" w14:textId="77777777" w14:noSpellErr="1">
            <w:pPr>
              <w:shd w:val="clear" w:color="auto" w:fill="FFFFFF" w:themeFill="background1"/>
              <w:spacing w:after="0" w:line="360" w:lineRule="auto"/>
              <w:ind w:left="617" w:right="284" w:hanging="425"/>
              <w:jc w:val="both"/>
              <w:rPr>
                <w:rFonts w:ascii="Corbel" w:hAnsi="Corbel" w:eastAsia="Corbel" w:cs="Corbel"/>
                <w:color w:val="333333"/>
                <w:spacing w:val="-4"/>
                <w:sz w:val="24"/>
                <w:szCs w:val="24"/>
              </w:rPr>
            </w:pPr>
            <w:r w:rsidRPr="19FBB67F" w:rsidR="00BE7C99">
              <w:rPr>
                <w:rFonts w:ascii="Corbel" w:hAnsi="Corbel" w:eastAsia="Corbel" w:cs="Corbel"/>
                <w:color w:val="333333"/>
                <w:spacing w:val="-4"/>
                <w:sz w:val="24"/>
                <w:szCs w:val="24"/>
              </w:rPr>
              <w:t>Podgórska-Rykała J., Z</w:t>
            </w:r>
            <w:r w:rsidRPr="19FBB67F" w:rsidR="00BE7C99">
              <w:rPr>
                <w:rFonts w:ascii="Corbel" w:hAnsi="Corbel" w:eastAsia="Corbel" w:cs="Corbel"/>
                <w:i w:val="1"/>
                <w:iCs w:val="1"/>
                <w:color w:val="333333"/>
                <w:spacing w:val="-4"/>
                <w:sz w:val="24"/>
                <w:szCs w:val="24"/>
              </w:rPr>
              <w:t>asada równości płci  – wybrane regulacje prawa krajowego</w:t>
            </w:r>
            <w:r w:rsidRPr="19FBB67F" w:rsidR="00BE7C99">
              <w:rPr>
                <w:rFonts w:ascii="Corbel" w:hAnsi="Corbel" w:eastAsia="Corbel" w:cs="Corbel"/>
                <w:color w:val="333333"/>
                <w:spacing w:val="-4"/>
                <w:sz w:val="24"/>
                <w:szCs w:val="24"/>
              </w:rPr>
              <w:t>, 2017, ,,</w:t>
            </w:r>
            <w:r w:rsidRPr="19FBB67F" w:rsidR="00BE7C99">
              <w:rPr>
                <w:rFonts w:ascii="Corbel" w:hAnsi="Corbel" w:eastAsia="Corbel" w:cs="Corbel"/>
              </w:rPr>
              <w:t xml:space="preserve"> </w:t>
            </w:r>
            <w:r w:rsidRPr="19FBB67F" w:rsidR="00BE7C99">
              <w:rPr>
                <w:rFonts w:ascii="Corbel" w:hAnsi="Corbel" w:eastAsia="Corbel" w:cs="Corbel"/>
                <w:color w:val="333333"/>
                <w:spacing w:val="-4"/>
                <w:sz w:val="24"/>
                <w:szCs w:val="24"/>
              </w:rPr>
              <w:t xml:space="preserve">Roczniki Administracji i Prawa” nr XVII. </w:t>
            </w:r>
          </w:p>
          <w:p w:rsidRPr="00BE7C99" w:rsidR="00BE7C99" w:rsidP="19FBB67F" w:rsidRDefault="00BE7C99" w14:paraId="62DD098B" w14:textId="77777777" w14:noSpellErr="1">
            <w:pPr>
              <w:shd w:val="clear" w:color="auto" w:fill="FFFFFF" w:themeFill="background1"/>
              <w:spacing w:after="0" w:line="360" w:lineRule="auto"/>
              <w:ind w:left="617" w:right="284" w:hanging="425"/>
              <w:jc w:val="both"/>
              <w:rPr>
                <w:rFonts w:ascii="Corbel" w:hAnsi="Corbel" w:eastAsia="Corbel" w:cs="Corbel"/>
                <w:color w:val="333333"/>
                <w:spacing w:val="-4"/>
                <w:sz w:val="24"/>
                <w:szCs w:val="24"/>
              </w:rPr>
            </w:pPr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 xml:space="preserve">Żarna K., </w:t>
            </w:r>
            <w:r w:rsidRPr="19FBB67F" w:rsidR="00BE7C99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 xml:space="preserve">Prawo do porządku społecznego i międzynarodowego na przykładzie Organizacji Narodów Zjednoczonych </w:t>
            </w:r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 xml:space="preserve">[w:] </w:t>
            </w:r>
            <w:r w:rsidRPr="19FBB67F" w:rsidR="00BE7C99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 xml:space="preserve">Bezpieczeństwo, prawa człowieka, stosunki międzynarodowe </w:t>
            </w:r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 xml:space="preserve">T. 1,  red. K. Żarna, Rzeszów 2019. </w:t>
            </w:r>
          </w:p>
          <w:p w:rsidRPr="00FD7894" w:rsidR="00FD7894" w:rsidP="19FBB67F" w:rsidRDefault="00FD7894" w14:paraId="62059510" w14:textId="193CCCE3" w14:noSpellErr="1">
            <w:pPr>
              <w:pStyle w:val="Akapitzlist"/>
              <w:shd w:val="clear" w:color="auto" w:fill="FFFFFF" w:themeFill="background1"/>
              <w:spacing w:after="0"/>
              <w:ind w:left="0"/>
              <w:outlineLvl w:val="0"/>
              <w:rPr>
                <w:rFonts w:ascii="Corbel" w:hAnsi="Corbel" w:eastAsia="Corbel" w:cs="Corbel"/>
                <w:color w:val="333333"/>
                <w:spacing w:val="-4"/>
                <w:sz w:val="24"/>
                <w:szCs w:val="24"/>
              </w:rPr>
            </w:pPr>
          </w:p>
        </w:tc>
      </w:tr>
      <w:tr w:rsidRPr="001911EE" w:rsidR="00306F98" w:rsidTr="19FBB67F" w14:paraId="466FA8DB" w14:textId="77777777">
        <w:tc>
          <w:tcPr>
            <w:tcW w:w="8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E7C99" w:rsidR="00306F98" w:rsidP="19FBB67F" w:rsidRDefault="00306F98" w14:paraId="741650B5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</w:rPr>
            </w:pPr>
            <w:r w:rsidRPr="19FBB67F" w:rsidR="032E937E">
              <w:rPr>
                <w:rFonts w:ascii="Corbel" w:hAnsi="Corbel" w:eastAsia="Corbel" w:cs="Corbel"/>
              </w:rPr>
              <w:t xml:space="preserve">Literatura uzupełniająca: </w:t>
            </w:r>
          </w:p>
          <w:p w:rsidRPr="00BE7C99" w:rsidR="00BE7C99" w:rsidP="19FBB67F" w:rsidRDefault="00BE7C99" w14:paraId="6856F1B1" w14:textId="77777777">
            <w:pPr>
              <w:spacing w:after="0" w:line="360" w:lineRule="auto"/>
              <w:ind w:left="475" w:right="284" w:hanging="283"/>
              <w:jc w:val="both"/>
              <w:rPr>
                <w:rFonts w:ascii="Corbel" w:hAnsi="Corbel" w:eastAsia="Corbel" w:cs="Corbel"/>
                <w:sz w:val="24"/>
                <w:szCs w:val="24"/>
                <w:lang w:val="en-US"/>
              </w:rPr>
            </w:pPr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 xml:space="preserve">Lubiński P., </w:t>
            </w:r>
            <w:r w:rsidRPr="19FBB67F" w:rsidR="00BE7C99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 xml:space="preserve">Prawo do życia a ataki samobójcze w islamie i prawie </w:t>
            </w:r>
            <w:proofErr w:type="spellStart"/>
            <w:r w:rsidRPr="19FBB67F" w:rsidR="00BE7C99">
              <w:rPr>
                <w:rFonts w:ascii="Corbel" w:hAnsi="Corbel" w:eastAsia="Corbel" w:cs="Corbel"/>
                <w:i w:val="1"/>
                <w:iCs w:val="1"/>
                <w:sz w:val="24"/>
                <w:szCs w:val="24"/>
                <w:lang w:val="en-US"/>
              </w:rPr>
              <w:t>Międzynarodowym</w:t>
            </w:r>
            <w:proofErr w:type="spellEnd"/>
            <w:r w:rsidRPr="19FBB67F" w:rsidR="00BE7C99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, ,,Annales Universitatis </w:t>
            </w:r>
            <w:proofErr w:type="spellStart"/>
            <w:r w:rsidRPr="19FBB67F" w:rsidR="00BE7C99">
              <w:rPr>
                <w:rFonts w:ascii="Corbel" w:hAnsi="Corbel" w:eastAsia="Corbel" w:cs="Corbel"/>
                <w:sz w:val="24"/>
                <w:szCs w:val="24"/>
                <w:lang w:val="en-US"/>
              </w:rPr>
              <w:t>Paedagogicae</w:t>
            </w:r>
            <w:proofErr w:type="spellEnd"/>
            <w:r w:rsidRPr="19FBB67F" w:rsidR="00BE7C99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9FBB67F" w:rsidR="00BE7C99">
              <w:rPr>
                <w:rFonts w:ascii="Corbel" w:hAnsi="Corbel" w:eastAsia="Corbel" w:cs="Corbel"/>
                <w:sz w:val="24"/>
                <w:szCs w:val="24"/>
                <w:lang w:val="en-US"/>
              </w:rPr>
              <w:t>Cracoviensis</w:t>
            </w:r>
            <w:proofErr w:type="spellEnd"/>
            <w:r w:rsidRPr="19FBB67F" w:rsidR="00BE7C99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” </w:t>
            </w:r>
            <w:r w:rsidRPr="19FBB67F" w:rsidR="00BE7C99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2018, </w:t>
            </w:r>
            <w:r w:rsidRPr="19FBB67F" w:rsidR="00BE7C99">
              <w:rPr>
                <w:rFonts w:ascii="Corbel" w:hAnsi="Corbel" w:eastAsia="Corbel" w:cs="Corbel"/>
                <w:sz w:val="24"/>
                <w:szCs w:val="24"/>
                <w:lang w:val="en-US"/>
              </w:rPr>
              <w:t xml:space="preserve">nr 8. </w:t>
            </w:r>
          </w:p>
          <w:p w:rsidRPr="00BE7C99" w:rsidR="00BE7C99" w:rsidP="19FBB67F" w:rsidRDefault="00BE7C99" w14:paraId="6A82F71A" w14:textId="77777777">
            <w:pPr>
              <w:spacing w:after="0" w:line="360" w:lineRule="auto"/>
              <w:ind w:left="475" w:right="284" w:hanging="283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 xml:space="preserve">Piękoś K., </w:t>
            </w:r>
            <w:r w:rsidRPr="19FBB67F" w:rsidR="00BE7C99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 xml:space="preserve">Międzynarodowe regulacje dotyczące praw człowieka w systemie politycznym terytorium zależnego Jersey </w:t>
            </w:r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 xml:space="preserve">[w:] </w:t>
            </w:r>
            <w:r w:rsidRPr="19FBB67F" w:rsidR="00BE7C99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Aksjologia europejskiego systemu ochrony praw człowieka w dobie kryzysu demokracji liberalnej</w:t>
            </w:r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 xml:space="preserve">, red. J. Jaskiernia, K. </w:t>
            </w:r>
            <w:proofErr w:type="spellStart"/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>Spryszak</w:t>
            </w:r>
            <w:proofErr w:type="spellEnd"/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>, Toruń 2020.</w:t>
            </w:r>
          </w:p>
          <w:p w:rsidRPr="00BE7C99" w:rsidR="00BE7C99" w:rsidP="19FBB67F" w:rsidRDefault="00BE7C99" w14:paraId="3D4E9E8D" w14:textId="77777777" w14:noSpellErr="1">
            <w:pPr>
              <w:spacing w:after="0" w:line="360" w:lineRule="auto"/>
              <w:ind w:left="475" w:right="284" w:hanging="283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 xml:space="preserve">Piękoś K., </w:t>
            </w:r>
            <w:r w:rsidRPr="19FBB67F" w:rsidR="00BE7C99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Państwo Islamskie jako organizacja zagrażająca podstawowym prawom człowieka</w:t>
            </w:r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>, ,,Prawo i Polityka” 2018, nr 8.</w:t>
            </w:r>
          </w:p>
          <w:p w:rsidRPr="00BE7C99" w:rsidR="00BE7C99" w:rsidP="19FBB67F" w:rsidRDefault="00BE7C99" w14:paraId="0C25559A" w14:textId="77777777">
            <w:pPr>
              <w:spacing w:after="0"/>
              <w:ind w:left="475" w:hanging="283"/>
              <w:rPr>
                <w:rFonts w:ascii="Corbel" w:hAnsi="Corbel" w:eastAsia="Corbel" w:cs="Corbel"/>
                <w:sz w:val="24"/>
                <w:szCs w:val="24"/>
              </w:rPr>
            </w:pPr>
            <w:r w:rsidRPr="19FBB67F" w:rsidR="00BE7C99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Prawa człowieka a ochrona środowiska - wspólne wartości i wyzwania</w:t>
            </w:r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 xml:space="preserve">,  </w:t>
            </w:r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 xml:space="preserve">red. B. </w:t>
            </w:r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>Gronowska,</w:t>
            </w:r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 xml:space="preserve"> B.</w:t>
            </w:r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 xml:space="preserve"> Rakoczy, </w:t>
            </w:r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 xml:space="preserve">J. </w:t>
            </w:r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>Kapelańska-</w:t>
            </w:r>
            <w:proofErr w:type="spellStart"/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>Pręgowska</w:t>
            </w:r>
            <w:proofErr w:type="spellEnd"/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 xml:space="preserve">, </w:t>
            </w:r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 xml:space="preserve">K. </w:t>
            </w:r>
            <w:proofErr w:type="spellStart"/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>Karpus</w:t>
            </w:r>
            <w:proofErr w:type="spellEnd"/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 xml:space="preserve"> K, </w:t>
            </w:r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 xml:space="preserve">P. </w:t>
            </w:r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 xml:space="preserve">Sadowski, Toruń 2018. </w:t>
            </w:r>
          </w:p>
          <w:p w:rsidRPr="00BE7C99" w:rsidR="00BE7C99" w:rsidP="19FBB67F" w:rsidRDefault="00BE7C99" w14:paraId="0F51A846" w14:textId="77777777" w14:noSpellErr="1">
            <w:pPr>
              <w:spacing w:after="0" w:line="360" w:lineRule="auto"/>
              <w:ind w:left="475" w:right="284" w:hanging="283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9FBB67F" w:rsidR="00BE7C99">
              <w:rPr>
                <w:rFonts w:ascii="Corbel" w:hAnsi="Corbel" w:eastAsia="Corbel" w:cs="Corbel"/>
                <w:color w:val="333333"/>
                <w:spacing w:val="-4"/>
                <w:sz w:val="24"/>
                <w:szCs w:val="24"/>
              </w:rPr>
              <w:t xml:space="preserve">Stecko S., </w:t>
            </w:r>
            <w:r w:rsidRPr="19FBB67F" w:rsidR="00BE7C99">
              <w:rPr>
                <w:rFonts w:ascii="Corbel" w:hAnsi="Corbel" w:eastAsia="Corbel" w:cs="Corbel"/>
                <w:i w:val="1"/>
                <w:iCs w:val="1"/>
                <w:color w:val="333333"/>
                <w:spacing w:val="-4"/>
                <w:sz w:val="24"/>
                <w:szCs w:val="24"/>
              </w:rPr>
              <w:t xml:space="preserve">Prawa i wolności człowieka i obywatela w świetle Konstytucji </w:t>
            </w:r>
            <w:r w:rsidRPr="00BE7C99">
              <w:rPr>
                <w:rFonts w:ascii="Corbel" w:hAnsi="Corbel" w:cstheme="minorHAnsi"/>
                <w:i/>
                <w:iCs/>
                <w:color w:val="333333"/>
                <w:spacing w:val="-4"/>
                <w:sz w:val="24"/>
                <w:szCs w:val="24"/>
              </w:rPr>
              <w:br/>
            </w:r>
            <w:r w:rsidRPr="19FBB67F" w:rsidR="00BE7C99">
              <w:rPr>
                <w:rFonts w:ascii="Corbel" w:hAnsi="Corbel" w:eastAsia="Corbel" w:cs="Corbel"/>
                <w:i w:val="1"/>
                <w:iCs w:val="1"/>
                <w:color w:val="333333"/>
                <w:spacing w:val="-4"/>
                <w:sz w:val="24"/>
                <w:szCs w:val="24"/>
              </w:rPr>
              <w:t>RP</w:t>
            </w:r>
            <w:r w:rsidRPr="19FBB67F" w:rsidR="00BE7C99">
              <w:rPr>
                <w:rFonts w:ascii="Corbel" w:hAnsi="Corbel" w:eastAsia="Corbel" w:cs="Corbel"/>
                <w:color w:val="333333"/>
                <w:spacing w:val="-4"/>
                <w:sz w:val="24"/>
                <w:szCs w:val="24"/>
              </w:rPr>
              <w:t xml:space="preserve">, ,,Przegląd Prawa Konstytucyjnego” 2018, nr 1. </w:t>
            </w:r>
          </w:p>
          <w:p w:rsidRPr="00BE7C99" w:rsidR="00FD7894" w:rsidP="19FBB67F" w:rsidRDefault="00BE7C99" w14:paraId="571E74B2" w14:textId="4AB1492A">
            <w:pPr>
              <w:spacing w:after="0"/>
              <w:ind w:left="475" w:hanging="283"/>
              <w:rPr>
                <w:rFonts w:ascii="Corbel" w:hAnsi="Corbel" w:eastAsia="Corbel" w:cs="Corbel"/>
                <w:sz w:val="24"/>
                <w:szCs w:val="24"/>
              </w:rPr>
            </w:pPr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 xml:space="preserve">Żarna K., </w:t>
            </w:r>
            <w:r w:rsidRPr="19FBB67F" w:rsidR="00BE7C99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Działalność sądów ad hoc na przykładzie Międzynarodowego Trybunału Karnego dla byłej Jugosławii</w:t>
            </w:r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 xml:space="preserve"> [w:] </w:t>
            </w:r>
            <w:r w:rsidRPr="19FBB67F" w:rsidR="00BE7C99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Prawa człowieka i ich ochrona</w:t>
            </w:r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 xml:space="preserve">, red. K. Żarna, M. </w:t>
            </w:r>
            <w:proofErr w:type="spellStart"/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>Malczyńska</w:t>
            </w:r>
            <w:proofErr w:type="spellEnd"/>
            <w:r w:rsidRPr="19FBB67F" w:rsidR="00BE7C99">
              <w:rPr>
                <w:rFonts w:ascii="Corbel" w:hAnsi="Corbel" w:eastAsia="Corbel" w:cs="Corbel"/>
                <w:sz w:val="24"/>
                <w:szCs w:val="24"/>
              </w:rPr>
              <w:t xml:space="preserve">-Biały, Rzeszów 2019. </w:t>
            </w:r>
          </w:p>
        </w:tc>
      </w:tr>
    </w:tbl>
    <w:p w:rsidR="0085747A" w:rsidP="00F83B28" w:rsidRDefault="0085747A" w14:paraId="3F5473A9" w14:textId="1305D24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p w:rsidRPr="009C54AE" w:rsidR="008A2439" w:rsidP="00F83B28" w:rsidRDefault="008A2439" w14:paraId="4D030C8F" w14:textId="59772E6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Pr="009C54AE" w:rsidR="008A2439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098E" w:rsidP="00C16ABF" w:rsidRDefault="00A2098E" w14:paraId="39BF2DB0" w14:textId="77777777">
      <w:pPr>
        <w:spacing w:after="0" w:line="240" w:lineRule="auto"/>
      </w:pPr>
      <w:r>
        <w:separator/>
      </w:r>
    </w:p>
  </w:endnote>
  <w:endnote w:type="continuationSeparator" w:id="0">
    <w:p w:rsidR="00A2098E" w:rsidP="00C16ABF" w:rsidRDefault="00A2098E" w14:paraId="58E6117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098E" w:rsidP="00C16ABF" w:rsidRDefault="00A2098E" w14:paraId="3F49C17B" w14:textId="77777777">
      <w:pPr>
        <w:spacing w:after="0" w:line="240" w:lineRule="auto"/>
      </w:pPr>
      <w:r>
        <w:separator/>
      </w:r>
    </w:p>
  </w:footnote>
  <w:footnote w:type="continuationSeparator" w:id="0">
    <w:p w:rsidR="00A2098E" w:rsidP="00C16ABF" w:rsidRDefault="00A2098E" w14:paraId="3D0C7D6E" w14:textId="77777777">
      <w:pPr>
        <w:spacing w:after="0" w:line="240" w:lineRule="auto"/>
      </w:pPr>
      <w:r>
        <w:continuationSeparator/>
      </w:r>
    </w:p>
  </w:footnote>
  <w:footnote w:id="1">
    <w:p w:rsidR="0012638B" w:rsidP="0012638B" w:rsidRDefault="0012638B" w14:paraId="1B48CB7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881A63"/>
    <w:multiLevelType w:val="hybridMultilevel"/>
    <w:tmpl w:val="F714703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5C17C53"/>
    <w:multiLevelType w:val="hybridMultilevel"/>
    <w:tmpl w:val="F7841D18"/>
    <w:lvl w:ilvl="0" w:tplc="580E6A4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D462B47"/>
    <w:multiLevelType w:val="hybridMultilevel"/>
    <w:tmpl w:val="D86C3CB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0AF1AB2"/>
    <w:multiLevelType w:val="hybridMultilevel"/>
    <w:tmpl w:val="418609CE"/>
    <w:lvl w:ilvl="0" w:tplc="DC6CCF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3FD8"/>
    <w:rsid w:val="000048FD"/>
    <w:rsid w:val="000077B4"/>
    <w:rsid w:val="00015B8F"/>
    <w:rsid w:val="00022ECE"/>
    <w:rsid w:val="00042A51"/>
    <w:rsid w:val="00042D2E"/>
    <w:rsid w:val="00044C82"/>
    <w:rsid w:val="00066C6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0F"/>
    <w:rsid w:val="000D04B0"/>
    <w:rsid w:val="000F1C57"/>
    <w:rsid w:val="000F5615"/>
    <w:rsid w:val="00124BFF"/>
    <w:rsid w:val="0012560E"/>
    <w:rsid w:val="0012638B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11EE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2D9F"/>
    <w:rsid w:val="00281FF2"/>
    <w:rsid w:val="002857DE"/>
    <w:rsid w:val="00291567"/>
    <w:rsid w:val="002A22BF"/>
    <w:rsid w:val="002A2389"/>
    <w:rsid w:val="002A671D"/>
    <w:rsid w:val="002B4D46"/>
    <w:rsid w:val="002B4D55"/>
    <w:rsid w:val="002B5EA0"/>
    <w:rsid w:val="002B6119"/>
    <w:rsid w:val="002C1F06"/>
    <w:rsid w:val="002D3375"/>
    <w:rsid w:val="002D4FFD"/>
    <w:rsid w:val="002D73D4"/>
    <w:rsid w:val="002F02A3"/>
    <w:rsid w:val="002F4ABE"/>
    <w:rsid w:val="003018BA"/>
    <w:rsid w:val="0030395F"/>
    <w:rsid w:val="00305C92"/>
    <w:rsid w:val="00306F98"/>
    <w:rsid w:val="003151C5"/>
    <w:rsid w:val="003343CF"/>
    <w:rsid w:val="00346FE9"/>
    <w:rsid w:val="0034759A"/>
    <w:rsid w:val="003503F6"/>
    <w:rsid w:val="003530DD"/>
    <w:rsid w:val="00363F78"/>
    <w:rsid w:val="0039585A"/>
    <w:rsid w:val="003A0A5B"/>
    <w:rsid w:val="003A1176"/>
    <w:rsid w:val="003A6453"/>
    <w:rsid w:val="003B086E"/>
    <w:rsid w:val="003C0BAE"/>
    <w:rsid w:val="003D18A9"/>
    <w:rsid w:val="003D6CE2"/>
    <w:rsid w:val="003E1941"/>
    <w:rsid w:val="003E2FE6"/>
    <w:rsid w:val="003E49D5"/>
    <w:rsid w:val="003F205D"/>
    <w:rsid w:val="003F38C0"/>
    <w:rsid w:val="00400A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BC76"/>
    <w:rsid w:val="004E232F"/>
    <w:rsid w:val="004F1551"/>
    <w:rsid w:val="004F55A3"/>
    <w:rsid w:val="0050496F"/>
    <w:rsid w:val="00513B6F"/>
    <w:rsid w:val="00517C63"/>
    <w:rsid w:val="00535EFF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4A85"/>
    <w:rsid w:val="005E1697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6BF7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243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701E"/>
    <w:rsid w:val="009E0543"/>
    <w:rsid w:val="009E3B41"/>
    <w:rsid w:val="009F3C5C"/>
    <w:rsid w:val="009F4610"/>
    <w:rsid w:val="00A00ECC"/>
    <w:rsid w:val="00A155EE"/>
    <w:rsid w:val="00A2098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BCE"/>
    <w:rsid w:val="00A84C85"/>
    <w:rsid w:val="00A9402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FC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1FEA"/>
    <w:rsid w:val="00BE7C99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051"/>
    <w:rsid w:val="00C5074D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4F62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03FB"/>
    <w:rsid w:val="00E129B8"/>
    <w:rsid w:val="00E21E7D"/>
    <w:rsid w:val="00E22FBC"/>
    <w:rsid w:val="00E24BF5"/>
    <w:rsid w:val="00E25338"/>
    <w:rsid w:val="00E51E44"/>
    <w:rsid w:val="00E63348"/>
    <w:rsid w:val="00E742AA"/>
    <w:rsid w:val="00E7601D"/>
    <w:rsid w:val="00E77E88"/>
    <w:rsid w:val="00E8107D"/>
    <w:rsid w:val="00E960BB"/>
    <w:rsid w:val="00EA2074"/>
    <w:rsid w:val="00EA4832"/>
    <w:rsid w:val="00EA4E9D"/>
    <w:rsid w:val="00EC2BD9"/>
    <w:rsid w:val="00EC4899"/>
    <w:rsid w:val="00ED03AB"/>
    <w:rsid w:val="00ED32D2"/>
    <w:rsid w:val="00EE32DE"/>
    <w:rsid w:val="00EE5457"/>
    <w:rsid w:val="00F070AB"/>
    <w:rsid w:val="00F17567"/>
    <w:rsid w:val="00F27A7B"/>
    <w:rsid w:val="00F3494C"/>
    <w:rsid w:val="00F526AF"/>
    <w:rsid w:val="00F617C3"/>
    <w:rsid w:val="00F7066B"/>
    <w:rsid w:val="00F80265"/>
    <w:rsid w:val="00F83B28"/>
    <w:rsid w:val="00F974DA"/>
    <w:rsid w:val="00FA46E5"/>
    <w:rsid w:val="00FB7DBA"/>
    <w:rsid w:val="00FC1C25"/>
    <w:rsid w:val="00FC3F45"/>
    <w:rsid w:val="00FD503F"/>
    <w:rsid w:val="00FD7589"/>
    <w:rsid w:val="00FD7894"/>
    <w:rsid w:val="00FE39BB"/>
    <w:rsid w:val="00FF016A"/>
    <w:rsid w:val="00FF1401"/>
    <w:rsid w:val="00FF5E7D"/>
    <w:rsid w:val="032E937E"/>
    <w:rsid w:val="0375F532"/>
    <w:rsid w:val="06835251"/>
    <w:rsid w:val="19FBB67F"/>
    <w:rsid w:val="4FB1CCAF"/>
    <w:rsid w:val="5EFB099D"/>
    <w:rsid w:val="722E0D7D"/>
    <w:rsid w:val="7692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DB3F8"/>
  <w15:docId w15:val="{CABCCAD7-D7D7-409E-B24A-3CC9AF2B2DD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00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005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C4005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0051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C4005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37372D-60FF-4B34-BFA5-72B360E3B5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431FE6-0317-499B-A4A5-ED399DE7B9CA}"/>
</file>

<file path=customXml/itemProps3.xml><?xml version="1.0" encoding="utf-8"?>
<ds:datastoreItem xmlns:ds="http://schemas.openxmlformats.org/officeDocument/2006/customXml" ds:itemID="{5AAA865D-BA14-4899-A890-BC290349178C}"/>
</file>

<file path=customXml/itemProps4.xml><?xml version="1.0" encoding="utf-8"?>
<ds:datastoreItem xmlns:ds="http://schemas.openxmlformats.org/officeDocument/2006/customXml" ds:itemID="{EEB30A03-AE25-45BF-A2F5-0186DE2F408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Szczepański Dominik</cp:lastModifiedBy>
  <cp:revision>5</cp:revision>
  <cp:lastPrinted>2019-02-06T12:12:00Z</cp:lastPrinted>
  <dcterms:created xsi:type="dcterms:W3CDTF">2021-11-14T20:28:00Z</dcterms:created>
  <dcterms:modified xsi:type="dcterms:W3CDTF">2021-11-19T21:01:16Z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